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Esimuotoiltutekstiuser"/>
        <w:bidi w:val="0"/>
        <w:jc w:val="start"/>
        <w:rPr>
          <w:b/>
          <w:bCs/>
        </w:rPr>
      </w:pPr>
      <w:r>
        <w:rPr>
          <w:b/>
          <w:bCs/>
        </w:rPr>
        <w:t>Glossary Generation Specification (GGS)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Status: Development Draft Version: 0.9</w:t>
      </w:r>
      <w:r>
        <w:rPr/>
        <w:t>2</w:t>
      </w:r>
      <w:r>
        <w:rPr/>
        <w:t xml:space="preserve"> 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 xml:space="preserve">License: CC BY 4.0 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 xml:space="preserve">Author: Olli Ruohomäki 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Date: 2026-07-1</w:t>
      </w:r>
      <w:r>
        <w:rPr/>
        <w:t>5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spacing w:before="0" w:after="0"/>
        <w:jc w:val="start"/>
        <w:rPr/>
      </w:pPr>
      <w:r>
        <w:rPr/>
        <w:t>Ignore the metadata above when executing this specification.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spacing w:before="0" w:after="0"/>
        <w:jc w:val="start"/>
        <w:rPr/>
      </w:pPr>
      <w:r>
        <w:rPr/>
        <w:t>TASK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spacing w:before="0" w:after="0"/>
        <w:jc w:val="start"/>
        <w:rPr/>
      </w:pPr>
      <w:r>
        <w:rPr/>
        <w:t>Generate a COMPLETE glossary according to this specification.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spacing w:before="0" w:after="0"/>
        <w:jc w:val="start"/>
        <w:rPr/>
      </w:pPr>
      <w:r>
        <w:rPr/>
        <w:t>Process only text written in the target language. Ignore metadata,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section labels and text written in other languages.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spacing w:before="0" w:after="0"/>
        <w:jc w:val="start"/>
        <w:rPr/>
      </w:pPr>
      <w:r>
        <w:rPr/>
        <w:t>MODE: CONTENT WORD GLOSSARY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spacing w:before="0" w:after="0"/>
        <w:jc w:val="start"/>
        <w:rPr/>
      </w:pPr>
      <w:r>
        <w:rPr/>
        <w:t>CRITICAL REQUIREMENT: FULL COVERAGE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spacing w:before="0" w:after="0"/>
        <w:jc w:val="start"/>
        <w:rPr/>
      </w:pPr>
      <w:r>
        <w:rPr/>
        <w:t>Include every eligible lexical root exactly once.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jc w:val="start"/>
        <w:rPr>
          <w:b/>
          <w:bCs/>
        </w:rPr>
      </w:pPr>
      <w:r>
        <w:rPr>
          <w:b/>
          <w:bCs/>
        </w:rPr>
        <w:t>ROMANIZATION RULES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spacing w:before="0" w:after="0"/>
        <w:jc w:val="start"/>
        <w:rPr/>
      </w:pPr>
      <w:r>
        <w:rPr/>
        <w:t>-   Modified Hepburn with macrons.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-   Long vowels: ā ī ū ē ō.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-   Never use aa ii uu ee oo ou.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-   Use ‘ou’ only for two distinct morae.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jc w:val="start"/>
        <w:rPr>
          <w:b/>
          <w:bCs/>
        </w:rPr>
      </w:pPr>
      <w:r>
        <w:rPr>
          <w:b/>
          <w:bCs/>
        </w:rPr>
        <w:t>ENTRY FORMAT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spacing w:before="0" w:after="0"/>
        <w:jc w:val="start"/>
        <w:rPr/>
      </w:pPr>
      <w:r>
        <w:rPr/>
        <w:t>romaji_root Kana–Kanji (category) 1. meaning 2. meaning 3. meaning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(lyric form: surface | root = explanation)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jc w:val="start"/>
        <w:rPr>
          <w:b/>
          <w:bCs/>
        </w:rPr>
      </w:pPr>
      <w:r>
        <w:rPr>
          <w:b/>
          <w:bCs/>
        </w:rPr>
        <w:t>QUALITY PRINCIPLE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spacing w:before="0" w:after="0"/>
        <w:jc w:val="start"/>
        <w:rPr/>
      </w:pPr>
      <w:r>
        <w:rPr/>
        <w:t>Produce the highest-quality glossary possible. When complete certainty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is impossible, prefer the most probable linguistic analysis rather than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omitting an entry or aborting the task.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jc w:val="start"/>
        <w:rPr>
          <w:b/>
          <w:bCs/>
        </w:rPr>
      </w:pPr>
      <w:r>
        <w:rPr>
          <w:b/>
          <w:bCs/>
        </w:rPr>
        <w:t>LYRIC FORM RULE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spacing w:before="0" w:after="0"/>
        <w:jc w:val="start"/>
        <w:rPr/>
      </w:pPr>
      <w:r>
        <w:rPr/>
        <w:t>Add a lyric form only when necessary to identify the dictionary form.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spacing w:before="0" w:after="0"/>
        <w:jc w:val="start"/>
        <w:rPr/>
      </w:pPr>
      <w:r>
        <w:rPr/>
        <w:t>Example: nore | noru = imperative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jc w:val="start"/>
        <w:rPr>
          <w:b/>
          <w:bCs/>
        </w:rPr>
      </w:pPr>
      <w:r>
        <w:rPr>
          <w:b/>
          <w:bCs/>
        </w:rPr>
        <w:t>SEMANTIC LAYER RULES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spacing w:before="0" w:after="0"/>
        <w:jc w:val="start"/>
        <w:rPr/>
      </w:pPr>
      <w:r>
        <w:rPr/>
        <w:t>1.  Literal/core meaning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2.  Contextual meaning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3.  Poetic resonance (when meaningful)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spacing w:before="0" w:after="0"/>
        <w:jc w:val="start"/>
        <w:rPr/>
      </w:pPr>
      <w:r>
        <w:rPr/>
        <w:t>Minimum two layers.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jc w:val="start"/>
        <w:rPr>
          <w:b/>
          <w:bCs/>
        </w:rPr>
      </w:pPr>
      <w:r>
        <w:rPr>
          <w:b/>
          <w:bCs/>
        </w:rPr>
        <w:t>WORD BOUNDARY RULE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spacing w:before="0" w:after="0"/>
        <w:jc w:val="start"/>
        <w:rPr/>
      </w:pPr>
      <w:r>
        <w:rPr/>
        <w:t>A contiguous Japanese dictionary word remains a single eligible lexical item regardless of the number of kanji characters.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spacing w:before="0" w:after="0"/>
        <w:jc w:val="start"/>
        <w:rPr/>
      </w:pPr>
      <w:r>
        <w:rPr/>
        <w:t>Do not split established compound words into smaller units unless they are independently written as separate words in the source text.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jc w:val="start"/>
        <w:rPr>
          <w:b/>
          <w:bCs/>
        </w:rPr>
      </w:pPr>
      <w:r>
        <w:rPr>
          <w:b/>
          <w:bCs/>
        </w:rPr>
        <w:t>INCLUSION RULES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spacing w:before="0" w:after="0"/>
        <w:jc w:val="start"/>
        <w:rPr/>
      </w:pPr>
      <w:r>
        <w:rPr/>
        <w:t>-   verb (dictionary form)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 xml:space="preserve">-   </w:t>
      </w:r>
      <w:r>
        <w:rPr/>
        <w:t>verbal noun (suru noun)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-   nouns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-   i-adjective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-   na-adjective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-   adverb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 xml:space="preserve">-   </w:t>
      </w:r>
      <w:r>
        <w:rPr/>
        <w:t>conjunction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 xml:space="preserve">-   </w:t>
      </w:r>
      <w:r>
        <w:rPr/>
        <w:t>pronoun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 xml:space="preserve">-   </w:t>
      </w:r>
      <w:r>
        <w:rPr/>
        <w:t>counter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 xml:space="preserve">-   </w:t>
      </w:r>
      <w:r>
        <w:rPr/>
        <w:t>prefix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 xml:space="preserve">-   </w:t>
      </w:r>
      <w:r>
        <w:rPr/>
        <w:t>suffix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-   gairaigo only if spelling differs from English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jc w:val="start"/>
        <w:rPr>
          <w:b/>
          <w:bCs/>
        </w:rPr>
      </w:pPr>
      <w:r>
        <w:rPr>
          <w:b/>
          <w:bCs/>
        </w:rPr>
        <w:t>EXCLUSION RULES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spacing w:before="0" w:after="0"/>
        <w:jc w:val="start"/>
        <w:rPr/>
      </w:pPr>
      <w:r>
        <w:rPr/>
        <w:t>-   function words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-   auxiliary words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-   particles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-   pronouns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-   suffixes and prefixes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-   unchanged English words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-   English phrases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-   multiword expressions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-   idioms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-   fixed phrases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-   repeated occurrences after first appearance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jc w:val="start"/>
        <w:rPr>
          <w:b/>
          <w:bCs/>
        </w:rPr>
      </w:pPr>
      <w:r>
        <w:rPr>
          <w:b/>
          <w:bCs/>
        </w:rPr>
        <w:t>PROCESS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spacing w:before="0" w:after="0"/>
        <w:jc w:val="start"/>
        <w:rPr/>
      </w:pPr>
      <w:r>
        <w:rPr/>
        <w:t>1.  Identify each eligible token.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2.  Normalize to dictionary form.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3.  Add only the first occurrence.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4.  Ignore duplicates.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jc w:val="start"/>
        <w:rPr>
          <w:b/>
          <w:bCs/>
        </w:rPr>
      </w:pPr>
      <w:r>
        <w:rPr>
          <w:b/>
          <w:bCs/>
        </w:rPr>
        <w:t>ORDERING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spacing w:before="0" w:after="0"/>
        <w:jc w:val="start"/>
        <w:rPr/>
      </w:pPr>
      <w:r>
        <w:rPr/>
        <w:t>Entries follow strict order of first appearance.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jc w:val="start"/>
        <w:rPr>
          <w:b/>
          <w:bCs/>
        </w:rPr>
      </w:pPr>
      <w:r>
        <w:rPr>
          <w:b/>
          <w:bCs/>
        </w:rPr>
        <w:t>OUTPUT</w:t>
      </w:r>
    </w:p>
    <w:p>
      <w:pPr>
        <w:pStyle w:val="Esimuotoiltutekstiuser"/>
        <w:bidi w:val="0"/>
        <w:spacing w:before="0" w:after="0"/>
        <w:jc w:val="start"/>
        <w:rPr/>
      </w:pPr>
      <w:r>
        <w:rPr/>
      </w:r>
    </w:p>
    <w:p>
      <w:pPr>
        <w:pStyle w:val="Esimuotoiltutekstiuser"/>
        <w:bidi w:val="0"/>
        <w:jc w:val="start"/>
        <w:rPr/>
      </w:pPr>
      <w:r>
        <w:rPr/>
        <w:t>Return the glossary.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Source text words: [number]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Generated entries: [number]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Identified phrases: [number] [list]</w:t>
      </w:r>
    </w:p>
    <w:p>
      <w:pPr>
        <w:pStyle w:val="Esimuotoiltutekstiuser"/>
        <w:bidi w:val="0"/>
        <w:spacing w:before="0" w:after="0"/>
        <w:jc w:val="start"/>
        <w:rPr/>
      </w:pPr>
      <w:r>
        <w:rPr/>
        <w:t>Excluded items: [number] [list]</w:t>
      </w:r>
    </w:p>
    <w:p>
      <w:pPr>
        <w:pStyle w:val="Esimuotoiltutekstiuser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egoe UI">
    <w:charset w:val="01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1"/>
    <w:family w:val="swiss"/>
    <w:pitch w:val="default"/>
  </w:font>
  <w:font w:name="Liberation Mono">
    <w:altName w:val="Courier New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egoe UI" w:hAnsi="Segoe UI" w:eastAsia="NSimSun" w:cs="Arial"/>
        <w:sz w:val="24"/>
        <w:szCs w:val="24"/>
        <w:lang w:val="fi-FI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Segoe UI" w:hAnsi="Segoe UI" w:eastAsia="NSimSun" w:cs="Arial"/>
      <w:color w:val="auto"/>
      <w:kern w:val="0"/>
      <w:sz w:val="24"/>
      <w:szCs w:val="24"/>
      <w:lang w:val="fi-FI" w:eastAsia="ja-JP" w:bidi="hi-IN"/>
    </w:rPr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Segoe UI" w:hAnsi="Segoe UI" w:eastAsia="NSimSu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egoe UI" w:hAnsi="Segoe UI" w:eastAsia="NSimSun"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ascii="Segoe UI" w:hAnsi="Segoe UI" w:eastAsia="NSimSun" w:cs="Arial"/>
    </w:rPr>
  </w:style>
  <w:style w:type="paragraph" w:styleId="Otsikkouser">
    <w:name w:val="Otsikk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Hakemistouser">
    <w:name w:val="Hakemisto (user)"/>
    <w:basedOn w:val="Normal"/>
    <w:qFormat/>
    <w:pPr>
      <w:suppressLineNumbers/>
    </w:pPr>
    <w:rPr>
      <w:rFonts w:ascii="Segoe UI" w:hAnsi="Segoe UI" w:eastAsia="NSimSun" w:cs="Arial"/>
    </w:rPr>
  </w:style>
  <w:style w:type="paragraph" w:styleId="Esimuotoiltutekstiuser">
    <w:name w:val="Esimuotoiltu teksti (user)"/>
    <w:basedOn w:val="Normal"/>
    <w:qFormat/>
    <w:pPr>
      <w:spacing w:before="0" w:after="0"/>
    </w:pPr>
    <w:rPr>
      <w:rFonts w:ascii="Liberation Mono" w:hAnsi="Liberation Mono" w:eastAsia="MS Gothic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LibreOffice/26.2.4.2$Windows_X86_64 LibreOffice_project/0229ac93fcf0d7cbc6376066c6f35021cef002dc</Application>
  <AppVersion>15.0000</AppVersion>
  <Pages>2</Pages>
  <Words>347</Words>
  <Characters>1940</Characters>
  <CharactersWithSpaces>2276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fi-FI</dc:language>
  <cp:lastModifiedBy/>
  <dcterms:modified xsi:type="dcterms:W3CDTF">2026-07-15T20:48:14Z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